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6F" w:rsidRDefault="003A6E65" w:rsidP="002E6A6F">
      <w:pPr>
        <w:ind w:left="20" w:right="10" w:firstLine="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7302ED">
        <w:rPr>
          <w:sz w:val="24"/>
        </w:rPr>
        <w:t xml:space="preserve">       </w:t>
      </w:r>
      <w:r w:rsidR="00263F5F">
        <w:rPr>
          <w:sz w:val="24"/>
        </w:rPr>
        <w:t>Приложение</w:t>
      </w:r>
      <w:r w:rsidR="00263F5F">
        <w:rPr>
          <w:spacing w:val="-4"/>
          <w:sz w:val="24"/>
        </w:rPr>
        <w:t xml:space="preserve"> </w:t>
      </w:r>
      <w:r w:rsidR="00263F5F">
        <w:rPr>
          <w:sz w:val="24"/>
        </w:rPr>
        <w:t>№</w:t>
      </w:r>
      <w:r w:rsidR="00263F5F">
        <w:rPr>
          <w:spacing w:val="-6"/>
          <w:sz w:val="24"/>
        </w:rPr>
        <w:t xml:space="preserve"> </w:t>
      </w:r>
      <w:r w:rsidR="00263F5F">
        <w:rPr>
          <w:sz w:val="24"/>
        </w:rPr>
        <w:t>6</w:t>
      </w:r>
      <w:r w:rsidR="00263F5F">
        <w:rPr>
          <w:spacing w:val="-3"/>
          <w:sz w:val="24"/>
        </w:rPr>
        <w:t xml:space="preserve"> </w:t>
      </w:r>
      <w:r w:rsidR="007302ED">
        <w:rPr>
          <w:spacing w:val="-3"/>
          <w:sz w:val="24"/>
        </w:rPr>
        <w:t>к единой у</w:t>
      </w:r>
      <w:r w:rsidR="00263F5F">
        <w:rPr>
          <w:sz w:val="24"/>
        </w:rPr>
        <w:t>четной</w:t>
      </w:r>
      <w:r w:rsidR="007302ED">
        <w:rPr>
          <w:sz w:val="24"/>
        </w:rPr>
        <w:t xml:space="preserve"> </w:t>
      </w:r>
    </w:p>
    <w:p w:rsidR="00263F5F" w:rsidRDefault="002E6A6F" w:rsidP="002E6A6F">
      <w:pPr>
        <w:ind w:left="23" w:right="11" w:firstLine="6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политики при централизации учета</w:t>
      </w:r>
      <w:bookmarkStart w:id="0" w:name="_GoBack"/>
      <w:bookmarkEnd w:id="0"/>
    </w:p>
    <w:p w:rsidR="00083D3F" w:rsidRPr="00E025CA" w:rsidRDefault="00083D3F" w:rsidP="002E6A6F">
      <w:pPr>
        <w:keepNext/>
        <w:tabs>
          <w:tab w:val="left" w:pos="284"/>
        </w:tabs>
        <w:ind w:firstLine="4"/>
        <w:jc w:val="righ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276"/>
      </w:tblGrid>
      <w:tr w:rsidR="00083D3F" w:rsidRPr="00E025CA" w:rsidTr="00025951">
        <w:trPr>
          <w:trHeight w:val="427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Код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 xml:space="preserve"> Фактически отработанные часы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Ф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Продолжительность работы в дневное время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Я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Выходные и нерабочие праздничные дни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В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Работа в выходные и нерабочие праздничные дни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РП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Дополнительные выходные дни (оплачиваемые)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ОВ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Дополнительные выходные дни (неоплачиваемые)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НВ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7302ED">
            <w:pPr>
              <w:keepNext/>
              <w:tabs>
                <w:tab w:val="left" w:pos="284"/>
              </w:tabs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Неявки по невыясненным причинам (до выяснения обстоятельств)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7302ED">
            <w:pPr>
              <w:keepNext/>
              <w:spacing w:after="160"/>
              <w:ind w:firstLine="4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НН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Отстранение от работы без оплаты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НБ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Работа в режиме неполного рабочего времени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НС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Неявки с разращения администрации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А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Выполнение государственных обязанностей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Г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Работа в ночное время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Н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Очередные и дополнительные отпуска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О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ОР, Р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Б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Учебный дополнительный отпуск (оплачиваемый)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ОУ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Учебный дополнительный отпуск (неоплачиваемый)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УД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Часы сверхурочной работы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С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ПК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Служебные командировки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К</w:t>
            </w:r>
          </w:p>
        </w:tc>
      </w:tr>
      <w:tr w:rsidR="00083D3F" w:rsidRPr="00E025CA" w:rsidTr="00025951">
        <w:trPr>
          <w:trHeight w:val="335"/>
        </w:trPr>
        <w:tc>
          <w:tcPr>
            <w:tcW w:w="8222" w:type="dxa"/>
          </w:tcPr>
          <w:p w:rsidR="00083D3F" w:rsidRPr="00E025CA" w:rsidRDefault="00083D3F" w:rsidP="00025951">
            <w:pPr>
              <w:keepNext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Диспансеризация</w:t>
            </w:r>
          </w:p>
        </w:tc>
        <w:tc>
          <w:tcPr>
            <w:tcW w:w="1276" w:type="dxa"/>
            <w:shd w:val="clear" w:color="auto" w:fill="auto"/>
          </w:tcPr>
          <w:p w:rsidR="00083D3F" w:rsidRPr="00E025CA" w:rsidRDefault="00083D3F" w:rsidP="00025951">
            <w:pPr>
              <w:keepNext/>
              <w:spacing w:after="160"/>
              <w:rPr>
                <w:sz w:val="28"/>
                <w:szCs w:val="28"/>
              </w:rPr>
            </w:pPr>
            <w:r w:rsidRPr="00E025CA">
              <w:rPr>
                <w:sz w:val="28"/>
                <w:szCs w:val="28"/>
              </w:rPr>
              <w:t>Д</w:t>
            </w:r>
          </w:p>
        </w:tc>
      </w:tr>
    </w:tbl>
    <w:p w:rsidR="00083D3F" w:rsidRDefault="00083D3F" w:rsidP="00083D3F"/>
    <w:p w:rsidR="00A44874" w:rsidRDefault="00A44874"/>
    <w:sectPr w:rsidR="00A44874" w:rsidSect="002E6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5D"/>
    <w:rsid w:val="00083D3F"/>
    <w:rsid w:val="00263F5F"/>
    <w:rsid w:val="002E6A6F"/>
    <w:rsid w:val="003A6E65"/>
    <w:rsid w:val="007302ED"/>
    <w:rsid w:val="00A44874"/>
    <w:rsid w:val="00B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CC8E"/>
  <w15:chartTrackingRefBased/>
  <w15:docId w15:val="{7744D352-00D2-45D6-8DF1-F0360C6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2024-02-15T04:39:00Z</dcterms:created>
  <dcterms:modified xsi:type="dcterms:W3CDTF">2024-02-15T04:52:00Z</dcterms:modified>
</cp:coreProperties>
</file>